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3C34B0" w:rsidRDefault="003C34B0" w:rsidP="003C34B0">
      <w:pPr>
        <w:pStyle w:val="Default"/>
      </w:pPr>
    </w:p>
    <w:p w:rsidR="00440114" w:rsidRPr="006709FA" w:rsidRDefault="003C34B0" w:rsidP="00D33BED">
      <w:pPr>
        <w:jc w:val="center"/>
        <w:rPr>
          <w:rFonts w:ascii="Segoe Script" w:hAnsi="Segoe Script"/>
          <w:b/>
          <w:bCs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709FA">
        <w:rPr>
          <w:rFonts w:ascii="Segoe Script" w:hAnsi="Segoe Script"/>
          <w:b/>
          <w:bCs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Психологическое сопровождение и подготовка выпускников к </w:t>
      </w:r>
      <w:r w:rsidR="00EC59F2">
        <w:rPr>
          <w:rFonts w:ascii="Segoe Script" w:hAnsi="Segoe Script"/>
          <w:b/>
          <w:bCs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ОГЭ</w:t>
      </w:r>
      <w:bookmarkStart w:id="0" w:name="_GoBack"/>
      <w:bookmarkEnd w:id="0"/>
      <w:r w:rsidRPr="006709FA">
        <w:rPr>
          <w:rFonts w:ascii="Segoe Script" w:hAnsi="Segoe Script"/>
          <w:b/>
          <w:bCs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и ЕГЭ</w:t>
      </w:r>
    </w:p>
    <w:p w:rsidR="003C34B0" w:rsidRPr="003C34B0" w:rsidRDefault="003C34B0" w:rsidP="00670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Times New Roman"/>
          <w:color w:val="000000"/>
          <w:sz w:val="28"/>
          <w:szCs w:val="28"/>
        </w:rPr>
      </w:pPr>
      <w:r w:rsidRPr="003C34B0">
        <w:rPr>
          <w:rFonts w:ascii="Segoe Print" w:hAnsi="Segoe Print" w:cs="Times New Roman"/>
          <w:color w:val="000000"/>
          <w:sz w:val="28"/>
          <w:szCs w:val="28"/>
        </w:rPr>
        <w:t>Подготовка к итоговой аттестации включает в себя формирование и развитие психологической</w:t>
      </w:r>
      <w:r w:rsidRPr="003C34B0">
        <w:rPr>
          <w:rFonts w:ascii="Segoe Print" w:hAnsi="Segoe Print" w:cs="Times New Roman"/>
          <w:b/>
          <w:bCs/>
          <w:color w:val="000000"/>
          <w:sz w:val="28"/>
          <w:szCs w:val="28"/>
        </w:rPr>
        <w:t xml:space="preserve">, </w:t>
      </w:r>
      <w:r w:rsidRPr="003C34B0">
        <w:rPr>
          <w:rFonts w:ascii="Segoe Print" w:hAnsi="Segoe Print" w:cs="Times New Roman"/>
          <w:color w:val="000000"/>
          <w:sz w:val="28"/>
          <w:szCs w:val="28"/>
        </w:rPr>
        <w:t>педагогической и личностной готовности у всех субъектов образовательного процесса – об</w:t>
      </w:r>
      <w:r w:rsidR="00DE5F50" w:rsidRPr="006709FA">
        <w:rPr>
          <w:rFonts w:ascii="Segoe Print" w:hAnsi="Segoe Print" w:cs="Times New Roman"/>
          <w:color w:val="000000"/>
          <w:sz w:val="28"/>
          <w:szCs w:val="28"/>
        </w:rPr>
        <w:t xml:space="preserve">учающихся, учителей, родителей, так как экзамены являются </w:t>
      </w:r>
      <w:proofErr w:type="spellStart"/>
      <w:r w:rsidR="00DE5F50" w:rsidRPr="006709FA">
        <w:rPr>
          <w:rFonts w:ascii="Segoe Print" w:hAnsi="Segoe Print" w:cs="Times New Roman"/>
          <w:color w:val="000000"/>
          <w:sz w:val="28"/>
          <w:szCs w:val="28"/>
        </w:rPr>
        <w:t>стрессогенным</w:t>
      </w:r>
      <w:proofErr w:type="spellEnd"/>
      <w:r w:rsidR="00DE5F50" w:rsidRPr="006709FA">
        <w:rPr>
          <w:rFonts w:ascii="Segoe Print" w:hAnsi="Segoe Print" w:cs="Times New Roman"/>
          <w:color w:val="000000"/>
          <w:sz w:val="28"/>
          <w:szCs w:val="28"/>
        </w:rPr>
        <w:t xml:space="preserve"> </w:t>
      </w:r>
      <w:r w:rsidR="00D33BED" w:rsidRPr="006709FA">
        <w:rPr>
          <w:rFonts w:ascii="Segoe Print" w:hAnsi="Segoe Print" w:cs="Times New Roman"/>
          <w:color w:val="000000"/>
          <w:sz w:val="28"/>
          <w:szCs w:val="28"/>
        </w:rPr>
        <w:t>фактором.</w:t>
      </w:r>
    </w:p>
    <w:p w:rsidR="00DE5F50" w:rsidRPr="006709FA" w:rsidRDefault="00DE5F50" w:rsidP="00D33BED">
      <w:pPr>
        <w:jc w:val="both"/>
        <w:rPr>
          <w:rFonts w:ascii="Segoe Print" w:hAnsi="Segoe Print" w:cs="Times New Roman"/>
          <w:sz w:val="28"/>
          <w:szCs w:val="28"/>
        </w:rPr>
      </w:pPr>
      <w:r w:rsidRPr="006709FA">
        <w:rPr>
          <w:rFonts w:ascii="Segoe Print" w:hAnsi="Segoe Print" w:cs="Times New Roman"/>
          <w:sz w:val="28"/>
          <w:szCs w:val="28"/>
        </w:rPr>
        <w:t xml:space="preserve"> </w:t>
      </w:r>
      <w:r w:rsidR="00D33BED" w:rsidRPr="006709FA">
        <w:rPr>
          <w:rFonts w:ascii="Segoe Print" w:hAnsi="Segoe Print" w:cs="Times New Roman"/>
          <w:sz w:val="28"/>
          <w:szCs w:val="28"/>
        </w:rPr>
        <w:tab/>
        <w:t>Волнение,</w:t>
      </w:r>
      <w:r w:rsidR="001429BF" w:rsidRPr="006709FA">
        <w:rPr>
          <w:rFonts w:ascii="Segoe Print" w:hAnsi="Segoe Print" w:cs="Times New Roman"/>
          <w:sz w:val="28"/>
          <w:szCs w:val="28"/>
        </w:rPr>
        <w:t xml:space="preserve"> которое испытываю ученики и родители </w:t>
      </w:r>
      <w:r w:rsidRPr="006709FA">
        <w:rPr>
          <w:rFonts w:ascii="Segoe Print" w:hAnsi="Segoe Print" w:cs="Times New Roman"/>
          <w:sz w:val="28"/>
          <w:szCs w:val="28"/>
        </w:rPr>
        <w:t>–это естестве</w:t>
      </w:r>
      <w:r w:rsidR="00D33BED" w:rsidRPr="006709FA">
        <w:rPr>
          <w:rFonts w:ascii="Segoe Print" w:hAnsi="Segoe Print" w:cs="Times New Roman"/>
          <w:sz w:val="28"/>
          <w:szCs w:val="28"/>
        </w:rPr>
        <w:t>нно, главное, чтобы</w:t>
      </w:r>
      <w:r w:rsidR="001429BF" w:rsidRPr="006709FA">
        <w:rPr>
          <w:rFonts w:ascii="Segoe Print" w:hAnsi="Segoe Print" w:cs="Times New Roman"/>
          <w:sz w:val="28"/>
          <w:szCs w:val="28"/>
        </w:rPr>
        <w:t xml:space="preserve"> оно</w:t>
      </w:r>
      <w:r w:rsidRPr="006709FA">
        <w:rPr>
          <w:rFonts w:ascii="Segoe Print" w:hAnsi="Segoe Print" w:cs="Times New Roman"/>
          <w:sz w:val="28"/>
          <w:szCs w:val="28"/>
        </w:rPr>
        <w:t xml:space="preserve"> не перехлестывало через края. </w:t>
      </w:r>
    </w:p>
    <w:p w:rsidR="001429BF" w:rsidRPr="006709FA" w:rsidRDefault="001429BF" w:rsidP="00D33BED">
      <w:pPr>
        <w:jc w:val="both"/>
        <w:rPr>
          <w:rFonts w:ascii="Segoe Print" w:hAnsi="Segoe Print" w:cs="Times New Roman"/>
          <w:sz w:val="28"/>
          <w:szCs w:val="28"/>
        </w:rPr>
      </w:pPr>
      <w:r w:rsidRPr="006709FA">
        <w:rPr>
          <w:rFonts w:ascii="Segoe Print" w:hAnsi="Segoe Print" w:cs="Times New Roman"/>
          <w:sz w:val="28"/>
          <w:szCs w:val="28"/>
        </w:rPr>
        <w:t>Чтобы справиться с тревогой, важно понять, что именно тревожит, почему экзамены вызывают страх.</w:t>
      </w:r>
    </w:p>
    <w:p w:rsidR="001429BF" w:rsidRDefault="001429BF" w:rsidP="001429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8024" cy="283820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06f3869ed81182b8eadf3d5f924605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021" cy="284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BF" w:rsidRPr="006709FA" w:rsidRDefault="001429BF" w:rsidP="001429BF">
      <w:pPr>
        <w:pStyle w:val="a3"/>
        <w:numPr>
          <w:ilvl w:val="0"/>
          <w:numId w:val="1"/>
        </w:numPr>
        <w:rPr>
          <w:rFonts w:ascii="Segoe Print" w:hAnsi="Segoe Print" w:cs="Times New Roman"/>
          <w:sz w:val="28"/>
          <w:szCs w:val="28"/>
        </w:rPr>
      </w:pPr>
      <w:r w:rsidRPr="006709FA">
        <w:rPr>
          <w:rFonts w:ascii="Segoe Print" w:hAnsi="Segoe Print" w:cs="Times New Roman"/>
          <w:color w:val="FF0000"/>
          <w:sz w:val="28"/>
          <w:szCs w:val="28"/>
        </w:rPr>
        <w:t>Боимся, что не наберем баллов и не поступим куда хотим</w:t>
      </w:r>
      <w:r w:rsidRPr="006709FA">
        <w:rPr>
          <w:rFonts w:ascii="Segoe Print" w:hAnsi="Segoe Print" w:cs="Times New Roman"/>
          <w:sz w:val="28"/>
          <w:szCs w:val="28"/>
        </w:rPr>
        <w:t xml:space="preserve">. Есть альтернатива –другой вуз, где проходной балл ниже </w:t>
      </w:r>
      <w:r w:rsidR="00D33BED" w:rsidRPr="006709FA">
        <w:rPr>
          <w:rFonts w:ascii="Segoe Print" w:hAnsi="Segoe Print" w:cs="Times New Roman"/>
          <w:sz w:val="28"/>
          <w:szCs w:val="28"/>
        </w:rPr>
        <w:t>или другой</w:t>
      </w:r>
      <w:r w:rsidRPr="006709FA">
        <w:rPr>
          <w:rFonts w:ascii="Segoe Print" w:hAnsi="Segoe Print" w:cs="Times New Roman"/>
          <w:sz w:val="28"/>
          <w:szCs w:val="28"/>
        </w:rPr>
        <w:t xml:space="preserve"> факультет.</w:t>
      </w:r>
    </w:p>
    <w:p w:rsidR="001429BF" w:rsidRPr="006709FA" w:rsidRDefault="001429BF" w:rsidP="001429BF">
      <w:pPr>
        <w:pStyle w:val="a3"/>
        <w:numPr>
          <w:ilvl w:val="0"/>
          <w:numId w:val="1"/>
        </w:numPr>
        <w:rPr>
          <w:rFonts w:ascii="Segoe Print" w:hAnsi="Segoe Print" w:cs="Times New Roman"/>
          <w:sz w:val="28"/>
          <w:szCs w:val="28"/>
        </w:rPr>
      </w:pPr>
      <w:r w:rsidRPr="006709FA">
        <w:rPr>
          <w:rFonts w:ascii="Segoe Print" w:hAnsi="Segoe Print" w:cs="Times New Roman"/>
          <w:color w:val="FF0000"/>
          <w:sz w:val="28"/>
          <w:szCs w:val="28"/>
        </w:rPr>
        <w:lastRenderedPageBreak/>
        <w:t>Боимся недовольства со стороны родителей</w:t>
      </w:r>
      <w:r w:rsidRPr="006709FA">
        <w:rPr>
          <w:rFonts w:ascii="Segoe Print" w:hAnsi="Segoe Print" w:cs="Times New Roman"/>
          <w:sz w:val="28"/>
          <w:szCs w:val="28"/>
        </w:rPr>
        <w:t>. У родителей тоже были свои промахи и неудачи. Они справились, значит справитесь и вы.</w:t>
      </w:r>
    </w:p>
    <w:p w:rsidR="001429BF" w:rsidRDefault="001429BF" w:rsidP="001429BF">
      <w:pPr>
        <w:pStyle w:val="a3"/>
        <w:numPr>
          <w:ilvl w:val="0"/>
          <w:numId w:val="1"/>
        </w:numPr>
        <w:rPr>
          <w:rFonts w:ascii="Segoe Print" w:hAnsi="Segoe Print" w:cs="Times New Roman"/>
          <w:sz w:val="28"/>
          <w:szCs w:val="28"/>
        </w:rPr>
      </w:pPr>
      <w:r w:rsidRPr="006709FA">
        <w:rPr>
          <w:rFonts w:ascii="Segoe Print" w:hAnsi="Segoe Print" w:cs="Times New Roman"/>
          <w:color w:val="FF0000"/>
          <w:sz w:val="28"/>
          <w:szCs w:val="28"/>
        </w:rPr>
        <w:t>Боимся забыть всё, что выучили</w:t>
      </w:r>
      <w:r w:rsidRPr="006709FA">
        <w:rPr>
          <w:rFonts w:ascii="Segoe Print" w:hAnsi="Segoe Print" w:cs="Times New Roman"/>
          <w:sz w:val="28"/>
          <w:szCs w:val="28"/>
        </w:rPr>
        <w:t>.  У каждого были свои личные победы. Значит и экзамены сдадите хорошо. На</w:t>
      </w:r>
      <w:r w:rsidR="009267C3">
        <w:rPr>
          <w:rFonts w:ascii="Segoe Print" w:hAnsi="Segoe Print" w:cs="Times New Roman"/>
          <w:sz w:val="28"/>
          <w:szCs w:val="28"/>
        </w:rPr>
        <w:t xml:space="preserve">до верить в себя и в свои </w:t>
      </w:r>
      <w:r w:rsidR="00771F15">
        <w:rPr>
          <w:rFonts w:ascii="Segoe Print" w:hAnsi="Segoe Print" w:cs="Times New Roman"/>
          <w:sz w:val="28"/>
          <w:szCs w:val="28"/>
        </w:rPr>
        <w:t>силы, а</w:t>
      </w:r>
      <w:r w:rsidR="009267C3">
        <w:rPr>
          <w:rFonts w:ascii="Segoe Print" w:hAnsi="Segoe Print" w:cs="Times New Roman"/>
          <w:sz w:val="28"/>
          <w:szCs w:val="28"/>
        </w:rPr>
        <w:t xml:space="preserve"> также н</w:t>
      </w:r>
      <w:r w:rsidRPr="006709FA">
        <w:rPr>
          <w:rFonts w:ascii="Segoe Print" w:hAnsi="Segoe Print" w:cs="Times New Roman"/>
          <w:sz w:val="28"/>
          <w:szCs w:val="28"/>
        </w:rPr>
        <w:t>еобходимо вложить достаточно времени и сил, чтобы добиться успешных результатов</w:t>
      </w:r>
      <w:r w:rsidR="00771F15">
        <w:rPr>
          <w:rFonts w:ascii="Segoe Print" w:hAnsi="Segoe Print" w:cs="Times New Roman"/>
          <w:sz w:val="28"/>
          <w:szCs w:val="28"/>
        </w:rPr>
        <w:t xml:space="preserve">. </w:t>
      </w:r>
      <w:r w:rsidR="00D530D3">
        <w:rPr>
          <w:rFonts w:ascii="Segoe Print" w:hAnsi="Segoe Print" w:cs="Times New Roman"/>
          <w:sz w:val="28"/>
          <w:szCs w:val="28"/>
        </w:rPr>
        <w:t xml:space="preserve"> </w:t>
      </w:r>
    </w:p>
    <w:p w:rsidR="00D530D3" w:rsidRDefault="00D530D3" w:rsidP="00D530D3">
      <w:pPr>
        <w:pStyle w:val="a3"/>
        <w:ind w:left="360"/>
        <w:rPr>
          <w:rFonts w:ascii="Segoe Print" w:hAnsi="Segoe Print" w:cs="Times New Roman"/>
          <w:color w:val="FF0000"/>
          <w:sz w:val="28"/>
          <w:szCs w:val="28"/>
        </w:rPr>
      </w:pPr>
    </w:p>
    <w:p w:rsidR="00D530D3" w:rsidRPr="006D4475" w:rsidRDefault="00D530D3" w:rsidP="00D530D3">
      <w:pPr>
        <w:pStyle w:val="a3"/>
        <w:ind w:left="360"/>
        <w:jc w:val="center"/>
        <w:rPr>
          <w:rFonts w:ascii="Segoe Print" w:hAnsi="Segoe Print" w:cs="Times New Roman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4475">
        <w:rPr>
          <w:rFonts w:ascii="Segoe Print" w:hAnsi="Segoe Print" w:cs="Times New Roman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Несколько советов как справиться с тревогой и напряжением при подготовке к экзаменам</w:t>
      </w:r>
    </w:p>
    <w:p w:rsidR="00D530D3" w:rsidRDefault="00D530D3" w:rsidP="00D530D3">
      <w:pPr>
        <w:pStyle w:val="a3"/>
        <w:ind w:left="360"/>
        <w:rPr>
          <w:rFonts w:ascii="Segoe Print" w:hAnsi="Segoe Prin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Print" w:hAnsi="Segoe Prin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86753">
        <w:rPr>
          <w:rFonts w:ascii="Segoe Print" w:hAnsi="Segoe Prin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Научитесь управлять своим временем.</w:t>
      </w:r>
      <w:r>
        <w:rPr>
          <w:rFonts w:ascii="Segoe Print" w:hAnsi="Segoe Prin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Скорректируйте свой режим дня: 8-часовой сон, грамотное питание (мясо, рыба, творог, фрукты, орехи и курага активизируют работу мозга)</w:t>
      </w:r>
      <w:r w:rsidR="00F86753">
        <w:rPr>
          <w:rFonts w:ascii="Segoe Print" w:hAnsi="Segoe Prin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хорошо расслабляет и успокаивает чашка тёплого чая.</w:t>
      </w:r>
    </w:p>
    <w:p w:rsidR="00F86753" w:rsidRDefault="00F86753" w:rsidP="00D530D3">
      <w:pPr>
        <w:pStyle w:val="a3"/>
        <w:ind w:left="360"/>
        <w:rPr>
          <w:rFonts w:ascii="Segoe Print" w:hAnsi="Segoe Prin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Print" w:hAnsi="Segoe Prin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перерыве между подготовкой к экзаменам выделяйте время на хобби или занятие любимым делом.</w:t>
      </w:r>
    </w:p>
    <w:p w:rsidR="00F86753" w:rsidRDefault="00F86753" w:rsidP="00D530D3">
      <w:pPr>
        <w:pStyle w:val="a3"/>
        <w:ind w:left="360"/>
        <w:rPr>
          <w:rFonts w:ascii="Segoe Print" w:hAnsi="Segoe Prin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Print" w:hAnsi="Segoe Print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-Гуляйте на свежем воздухе хотя бы по 40 минут в день. Пешие прогулки благотворно влияют на эмоциональное состояние.</w:t>
      </w:r>
    </w:p>
    <w:p w:rsidR="00F86753" w:rsidRDefault="00F86753" w:rsidP="00F86753">
      <w:pPr>
        <w:pStyle w:val="Default"/>
        <w:rPr>
          <w:rFonts w:ascii="Segoe Print" w:hAnsi="Segoe 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Print" w:hAnsi="Segoe 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-Практикуйте технику </w:t>
      </w:r>
      <w:proofErr w:type="spellStart"/>
      <w:proofErr w:type="gramStart"/>
      <w:r>
        <w:rPr>
          <w:rFonts w:ascii="Segoe Print" w:hAnsi="Segoe 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самоподдержки</w:t>
      </w:r>
      <w:proofErr w:type="spellEnd"/>
      <w:r>
        <w:rPr>
          <w:rFonts w:ascii="Segoe Print" w:hAnsi="Segoe 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>
        <w:rPr>
          <w:rFonts w:ascii="Segoe Print" w:hAnsi="Segoe 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выполняйте упражнения на развитие памяти и внимания. </w:t>
      </w:r>
    </w:p>
    <w:p w:rsidR="00F86753" w:rsidRPr="00F86753" w:rsidRDefault="006D4475" w:rsidP="006D4475">
      <w:pPr>
        <w:pStyle w:val="Default"/>
        <w:rPr>
          <w:rFonts w:ascii="Segoe Print" w:hAnsi="Segoe Print" w:cs="Calibri"/>
          <w:color w:val="3B3838" w:themeColor="background2" w:themeShade="40"/>
          <w:sz w:val="28"/>
          <w:szCs w:val="28"/>
        </w:rPr>
      </w:pPr>
      <w:r>
        <w:rPr>
          <w:rFonts w:ascii="Segoe Print" w:hAnsi="Segoe 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6D4475">
        <w:rPr>
          <w:rFonts w:ascii="Segoe Print" w:hAnsi="Segoe Print"/>
          <w:color w:val="FF5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например</w:t>
      </w:r>
      <w:proofErr w:type="gramEnd"/>
      <w:r w:rsidR="00F86753" w:rsidRPr="006D4475">
        <w:rPr>
          <w:rFonts w:ascii="Segoe Print" w:hAnsi="Segoe Print"/>
          <w:color w:val="FF5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86753" w:rsidRPr="006D4475">
        <w:rPr>
          <w:rFonts w:ascii="Calibri" w:hAnsi="Calibri" w:cs="Calibri"/>
          <w:b/>
          <w:bCs/>
          <w:color w:val="FF5050"/>
        </w:rPr>
        <w:t xml:space="preserve"> </w:t>
      </w:r>
      <w:r w:rsidR="00F86753" w:rsidRPr="006D4475">
        <w:rPr>
          <w:rFonts w:ascii="Segoe Print" w:hAnsi="Segoe Print" w:cs="Calibri"/>
          <w:b/>
          <w:bCs/>
          <w:color w:val="FF5050"/>
        </w:rPr>
        <w:t>Упражнение «Прогулка</w:t>
      </w:r>
      <w:r w:rsidR="00F86753" w:rsidRPr="006D4475">
        <w:rPr>
          <w:rFonts w:ascii="Segoe Print" w:hAnsi="Segoe Print" w:cs="Calibri"/>
          <w:b/>
          <w:bCs/>
          <w:color w:val="FF5050"/>
          <w:sz w:val="28"/>
          <w:szCs w:val="28"/>
        </w:rPr>
        <w:t xml:space="preserve">» </w:t>
      </w:r>
      <w:r w:rsidR="00F86753" w:rsidRPr="00F86753">
        <w:rPr>
          <w:rFonts w:ascii="Segoe Print" w:hAnsi="Segoe Print" w:cs="Calibri"/>
          <w:color w:val="3B3838" w:themeColor="background2" w:themeShade="40"/>
          <w:sz w:val="22"/>
          <w:szCs w:val="22"/>
        </w:rPr>
        <w:t xml:space="preserve">Упражнение направлено на тренировку наблюдательности, объема внимания, зрительной памяти. </w:t>
      </w:r>
    </w:p>
    <w:p w:rsidR="00F86753" w:rsidRPr="00F86753" w:rsidRDefault="00F86753" w:rsidP="00F86753">
      <w:pPr>
        <w:autoSpaceDE w:val="0"/>
        <w:autoSpaceDN w:val="0"/>
        <w:adjustRightInd w:val="0"/>
        <w:spacing w:after="0" w:line="240" w:lineRule="auto"/>
        <w:rPr>
          <w:rFonts w:ascii="Segoe Print" w:hAnsi="Segoe Print" w:cs="Calibri"/>
          <w:color w:val="3B3838" w:themeColor="background2" w:themeShade="40"/>
        </w:rPr>
      </w:pPr>
      <w:r w:rsidRPr="00F86753">
        <w:rPr>
          <w:rFonts w:ascii="Segoe Print" w:hAnsi="Segoe Print" w:cs="Calibri"/>
          <w:i/>
          <w:iCs/>
          <w:color w:val="3B3838" w:themeColor="background2" w:themeShade="40"/>
        </w:rPr>
        <w:lastRenderedPageBreak/>
        <w:t xml:space="preserve">Инструкция: </w:t>
      </w:r>
      <w:r w:rsidRPr="00F86753">
        <w:rPr>
          <w:rFonts w:ascii="Segoe Print" w:hAnsi="Segoe Print" w:cs="Calibri"/>
          <w:color w:val="3B3838" w:themeColor="background2" w:themeShade="40"/>
        </w:rPr>
        <w:t xml:space="preserve">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воображении по левой или правой стороне улицы, вспомните и назовите вслух (или запишите в тетради) все стоящие на ней дома, театры, магазины, автобусной остановки. Вспоминать надо дом за домом, ничего не пропуская. </w:t>
      </w:r>
    </w:p>
    <w:p w:rsidR="00F86753" w:rsidRDefault="00F86753" w:rsidP="00F86753">
      <w:pPr>
        <w:pStyle w:val="a3"/>
        <w:ind w:left="360"/>
        <w:rPr>
          <w:rFonts w:ascii="Segoe Print" w:hAnsi="Segoe Print" w:cs="Calibri"/>
          <w:color w:val="3B3838" w:themeColor="background2" w:themeShade="40"/>
        </w:rPr>
      </w:pPr>
      <w:r w:rsidRPr="006D4475">
        <w:rPr>
          <w:rFonts w:ascii="Segoe Print" w:hAnsi="Segoe Print" w:cs="Calibri"/>
          <w:color w:val="3B3838" w:themeColor="background2" w:themeShade="40"/>
        </w:rPr>
        <w:t xml:space="preserve">При случае можно проверить себя, насколько хорошо вы помните эту часть города.) </w:t>
      </w:r>
    </w:p>
    <w:p w:rsidR="00EC59F2" w:rsidRPr="006D4475" w:rsidRDefault="00EC59F2" w:rsidP="00EC59F2">
      <w:pPr>
        <w:pStyle w:val="a3"/>
        <w:ind w:left="360"/>
        <w:jc w:val="center"/>
        <w:rPr>
          <w:rFonts w:ascii="Segoe Print" w:hAnsi="Segoe Print" w:cs="Times New Roman"/>
          <w:color w:val="3B3838" w:themeColor="background2" w:themeShade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22354C75" wp14:editId="71C2E8C3">
            <wp:extent cx="1579098" cy="1579773"/>
            <wp:effectExtent l="0" t="0" r="254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26" cy="158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BED" w:rsidRPr="00D33BED" w:rsidRDefault="00D33BED" w:rsidP="006D4475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Calibri"/>
          <w:b/>
          <w:color w:val="CC000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33BED">
        <w:rPr>
          <w:rFonts w:ascii="Segoe Print" w:hAnsi="Segoe Print" w:cs="Calibri"/>
          <w:b/>
          <w:bCs/>
          <w:color w:val="CC000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Уважаемые родители!</w:t>
      </w:r>
    </w:p>
    <w:p w:rsidR="00D33BED" w:rsidRPr="00D33BED" w:rsidRDefault="00D33BED" w:rsidP="0077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Times New Roman"/>
          <w:color w:val="000000"/>
          <w:sz w:val="28"/>
          <w:szCs w:val="28"/>
        </w:rPr>
      </w:pPr>
      <w:r w:rsidRPr="00D33BED">
        <w:rPr>
          <w:rFonts w:ascii="Segoe Print" w:hAnsi="Segoe Print" w:cs="Times New Roman"/>
          <w:color w:val="000000"/>
          <w:sz w:val="28"/>
          <w:szCs w:val="28"/>
        </w:rPr>
        <w:t>Психологическая поддержка – это один из важнейших факторов, определяющих успешность ребенка в сдаче единого государственног</w:t>
      </w:r>
      <w:r w:rsidR="00771F15">
        <w:rPr>
          <w:rFonts w:ascii="Segoe Print" w:hAnsi="Segoe Print" w:cs="Times New Roman"/>
          <w:color w:val="000000"/>
          <w:sz w:val="28"/>
          <w:szCs w:val="28"/>
        </w:rPr>
        <w:t>о экзамена и итоговой аттестации.</w:t>
      </w:r>
      <w:r w:rsidRPr="00D33BED">
        <w:rPr>
          <w:rFonts w:ascii="Segoe Print" w:hAnsi="Segoe Print" w:cs="Times New Roman"/>
          <w:color w:val="000000"/>
          <w:sz w:val="28"/>
          <w:szCs w:val="28"/>
        </w:rPr>
        <w:t xml:space="preserve"> 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</w:t>
      </w:r>
      <w:r w:rsidRPr="00D33BED">
        <w:rPr>
          <w:rFonts w:ascii="Segoe Print" w:hAnsi="Segoe Print" w:cs="Times New Roman"/>
          <w:b/>
          <w:bCs/>
          <w:color w:val="000000"/>
          <w:sz w:val="28"/>
          <w:szCs w:val="28"/>
        </w:rPr>
        <w:t xml:space="preserve">«Ты сможешь это сделать». </w:t>
      </w:r>
    </w:p>
    <w:p w:rsidR="00D33BED" w:rsidRPr="006709FA" w:rsidRDefault="00D33BED" w:rsidP="0076591A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color w:val="000000"/>
          <w:sz w:val="28"/>
          <w:szCs w:val="28"/>
        </w:rPr>
      </w:pPr>
      <w:r w:rsidRPr="00D33BED">
        <w:rPr>
          <w:rFonts w:ascii="Segoe Print" w:hAnsi="Segoe Print" w:cs="Times New Roman"/>
          <w:color w:val="000000"/>
          <w:sz w:val="28"/>
          <w:szCs w:val="28"/>
        </w:rPr>
        <w:t xml:space="preserve">Существуют слова, которые поддерживают детей, </w:t>
      </w:r>
      <w:proofErr w:type="gramStart"/>
      <w:r w:rsidR="00771F15" w:rsidRPr="00D33BED">
        <w:rPr>
          <w:rFonts w:ascii="Segoe Print" w:hAnsi="Segoe Print" w:cs="Times New Roman"/>
          <w:color w:val="000000"/>
          <w:sz w:val="28"/>
          <w:szCs w:val="28"/>
        </w:rPr>
        <w:t>например</w:t>
      </w:r>
      <w:proofErr w:type="gramEnd"/>
      <w:r w:rsidR="00771F15" w:rsidRPr="00D33BED">
        <w:rPr>
          <w:rFonts w:ascii="Segoe Print" w:hAnsi="Segoe Print" w:cs="Times New Roman"/>
          <w:color w:val="000000"/>
          <w:sz w:val="28"/>
          <w:szCs w:val="28"/>
        </w:rPr>
        <w:t>:</w:t>
      </w:r>
      <w:r w:rsidRPr="00D33BED">
        <w:rPr>
          <w:rFonts w:ascii="Segoe Print" w:hAnsi="Segoe Print" w:cs="Times New Roman"/>
          <w:color w:val="000000"/>
          <w:sz w:val="28"/>
          <w:szCs w:val="28"/>
        </w:rPr>
        <w:t xml:space="preserve"> </w:t>
      </w:r>
      <w:r w:rsidRPr="00D33BED">
        <w:rPr>
          <w:rFonts w:ascii="Segoe Print" w:hAnsi="Segoe Print" w:cs="Times New Roman"/>
          <w:b/>
          <w:bCs/>
          <w:color w:val="000000"/>
          <w:sz w:val="28"/>
          <w:szCs w:val="28"/>
        </w:rPr>
        <w:t xml:space="preserve">«Зная тебя, я уверен, что ты все сделаешь хорошо», «Ты знаешь это очень хорошо». </w:t>
      </w:r>
    </w:p>
    <w:p w:rsidR="00D33BED" w:rsidRPr="006709FA" w:rsidRDefault="00D33BED" w:rsidP="0076591A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color w:val="000000"/>
          <w:sz w:val="28"/>
          <w:szCs w:val="28"/>
        </w:rPr>
      </w:pPr>
    </w:p>
    <w:p w:rsidR="00D33BED" w:rsidRPr="00D33BED" w:rsidRDefault="00D33BED" w:rsidP="0076591A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b/>
          <w:color w:val="000000"/>
          <w:sz w:val="28"/>
          <w:szCs w:val="28"/>
        </w:rPr>
      </w:pPr>
      <w:r w:rsidRPr="00D33BED">
        <w:rPr>
          <w:rFonts w:ascii="Segoe Print" w:hAnsi="Segoe Print" w:cs="Times New Roman"/>
          <w:b/>
          <w:color w:val="000000"/>
          <w:sz w:val="28"/>
          <w:szCs w:val="28"/>
        </w:rPr>
        <w:t xml:space="preserve">Итак, чтобы поддержать ребенка, необходимо: </w:t>
      </w:r>
    </w:p>
    <w:p w:rsidR="00D33BED" w:rsidRPr="00D33BED" w:rsidRDefault="00D33BED" w:rsidP="0076591A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color w:val="000000"/>
          <w:sz w:val="28"/>
          <w:szCs w:val="28"/>
        </w:rPr>
      </w:pPr>
      <w:r w:rsidRPr="00D33BED">
        <w:rPr>
          <w:rFonts w:ascii="Segoe Print" w:hAnsi="Segoe Print" w:cs="Times New Roman"/>
          <w:color w:val="000000"/>
          <w:sz w:val="28"/>
          <w:szCs w:val="28"/>
        </w:rPr>
        <w:t xml:space="preserve">- Опираться на сильные стороны ребенка, </w:t>
      </w:r>
    </w:p>
    <w:p w:rsidR="00D33BED" w:rsidRPr="00D33BED" w:rsidRDefault="00D33BED" w:rsidP="0076591A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color w:val="000000"/>
          <w:sz w:val="28"/>
          <w:szCs w:val="28"/>
        </w:rPr>
      </w:pPr>
      <w:r w:rsidRPr="00D33BED">
        <w:rPr>
          <w:rFonts w:ascii="Segoe Print" w:hAnsi="Segoe Print" w:cs="Times New Roman"/>
          <w:color w:val="000000"/>
          <w:sz w:val="28"/>
          <w:szCs w:val="28"/>
        </w:rPr>
        <w:lastRenderedPageBreak/>
        <w:t xml:space="preserve">- Избегать подчеркивания промахов ребенка, </w:t>
      </w:r>
    </w:p>
    <w:p w:rsidR="00D33BED" w:rsidRPr="00D33BED" w:rsidRDefault="00D33BED" w:rsidP="0076591A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color w:val="000000"/>
          <w:sz w:val="28"/>
          <w:szCs w:val="28"/>
        </w:rPr>
      </w:pPr>
      <w:r w:rsidRPr="00D33BED">
        <w:rPr>
          <w:rFonts w:ascii="Segoe Print" w:hAnsi="Segoe Print" w:cs="Times New Roman"/>
          <w:color w:val="000000"/>
          <w:sz w:val="28"/>
          <w:szCs w:val="28"/>
        </w:rPr>
        <w:t xml:space="preserve">- Проявлять веру в ребенка, сочувствие к нему, уверенность в его силах, </w:t>
      </w:r>
    </w:p>
    <w:p w:rsidR="00D33BED" w:rsidRPr="00D33BED" w:rsidRDefault="00D33BED" w:rsidP="0076591A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color w:val="000000"/>
          <w:sz w:val="28"/>
          <w:szCs w:val="28"/>
        </w:rPr>
      </w:pPr>
      <w:r w:rsidRPr="00D33BED">
        <w:rPr>
          <w:rFonts w:ascii="Segoe Print" w:hAnsi="Segoe Print" w:cs="Times New Roman"/>
          <w:color w:val="000000"/>
          <w:sz w:val="28"/>
          <w:szCs w:val="28"/>
        </w:rPr>
        <w:t xml:space="preserve">- Создать дома обстановку дружелюбия и уважения, уметь и хотеть демонстрировать любовь и уважение к ребенку, </w:t>
      </w:r>
    </w:p>
    <w:p w:rsidR="00D33BED" w:rsidRPr="006709FA" w:rsidRDefault="00D33BED" w:rsidP="0076591A">
      <w:pPr>
        <w:ind w:left="360"/>
        <w:jc w:val="both"/>
        <w:rPr>
          <w:rFonts w:ascii="Segoe Print" w:hAnsi="Segoe Print" w:cs="Times New Roman"/>
          <w:sz w:val="28"/>
          <w:szCs w:val="28"/>
        </w:rPr>
      </w:pPr>
      <w:r w:rsidRPr="006709FA">
        <w:rPr>
          <w:rFonts w:ascii="Segoe Print" w:hAnsi="Segoe Print" w:cs="Times New Roman"/>
          <w:color w:val="000000"/>
          <w:sz w:val="28"/>
          <w:szCs w:val="28"/>
        </w:rPr>
        <w:t xml:space="preserve">Будьте одновременно тверды и добры, </w:t>
      </w:r>
      <w:r w:rsidRPr="006709FA">
        <w:rPr>
          <w:rFonts w:ascii="Segoe Print" w:hAnsi="Segoe Print" w:cs="Times New Roman"/>
          <w:b/>
          <w:bCs/>
          <w:color w:val="000000"/>
          <w:sz w:val="28"/>
          <w:szCs w:val="28"/>
        </w:rPr>
        <w:t xml:space="preserve">но не выступайте в роли судьи. </w:t>
      </w:r>
    </w:p>
    <w:p w:rsidR="00D33BED" w:rsidRPr="006709FA" w:rsidRDefault="00D33BED" w:rsidP="0076591A">
      <w:pPr>
        <w:pStyle w:val="Default"/>
        <w:jc w:val="both"/>
        <w:rPr>
          <w:rFonts w:ascii="Segoe Print" w:hAnsi="Segoe Print"/>
          <w:sz w:val="28"/>
          <w:szCs w:val="28"/>
        </w:rPr>
      </w:pPr>
      <w:r w:rsidRPr="006709FA">
        <w:rPr>
          <w:rFonts w:ascii="Segoe Print" w:hAnsi="Segoe Print"/>
          <w:b/>
          <w:bCs/>
          <w:sz w:val="28"/>
          <w:szCs w:val="28"/>
        </w:rPr>
        <w:t xml:space="preserve">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</w:p>
    <w:p w:rsidR="00D33BED" w:rsidRPr="00D33BED" w:rsidRDefault="00D33BED" w:rsidP="00765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Times New Roman"/>
          <w:color w:val="000000"/>
          <w:sz w:val="28"/>
          <w:szCs w:val="28"/>
        </w:rPr>
      </w:pPr>
      <w:r w:rsidRPr="00D33BED">
        <w:rPr>
          <w:rFonts w:ascii="Segoe Print" w:hAnsi="Segoe Print" w:cs="Times New Roman"/>
          <w:color w:val="000000"/>
          <w:sz w:val="28"/>
          <w:szCs w:val="28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</w:r>
    </w:p>
    <w:p w:rsidR="00D33BED" w:rsidRPr="006709FA" w:rsidRDefault="00D33BED" w:rsidP="0076591A">
      <w:pPr>
        <w:pStyle w:val="Default"/>
        <w:jc w:val="both"/>
        <w:rPr>
          <w:rFonts w:ascii="Segoe Print" w:hAnsi="Segoe Print"/>
          <w:sz w:val="28"/>
          <w:szCs w:val="28"/>
        </w:rPr>
      </w:pPr>
      <w:r w:rsidRPr="006709FA">
        <w:rPr>
          <w:rFonts w:ascii="Segoe Print" w:hAnsi="Segoe Print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ребенка, не допускайте перегрузок, объясните ему, что он обязательно должен чередовать занятия с отдыхом</w:t>
      </w:r>
      <w:r w:rsidR="00771F15">
        <w:rPr>
          <w:rFonts w:ascii="Segoe Print" w:hAnsi="Segoe Print"/>
          <w:sz w:val="28"/>
          <w:szCs w:val="28"/>
        </w:rPr>
        <w:t xml:space="preserve">. Самое главное-снизить тревожность и напряжение. </w:t>
      </w:r>
    </w:p>
    <w:p w:rsidR="00D33BED" w:rsidRDefault="00EC59F2" w:rsidP="00EC59F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1983507" cy="13217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619ae5b28004e7e9a2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51" cy="13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7DD7C0F8" wp14:editId="5912EFFD">
            <wp:extent cx="1663709" cy="124778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08" cy="125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9F2" w:rsidRPr="00D33BED" w:rsidRDefault="00EC59F2" w:rsidP="00EC59F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sectPr w:rsidR="00EC59F2" w:rsidRPr="00D3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92F"/>
    <w:multiLevelType w:val="hybridMultilevel"/>
    <w:tmpl w:val="7096A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B0"/>
    <w:rsid w:val="001429BF"/>
    <w:rsid w:val="003C34B0"/>
    <w:rsid w:val="00440114"/>
    <w:rsid w:val="006709FA"/>
    <w:rsid w:val="006D4475"/>
    <w:rsid w:val="0076591A"/>
    <w:rsid w:val="00771F15"/>
    <w:rsid w:val="009267C3"/>
    <w:rsid w:val="00D33BED"/>
    <w:rsid w:val="00D530D3"/>
    <w:rsid w:val="00DE5F50"/>
    <w:rsid w:val="00EC59F2"/>
    <w:rsid w:val="00F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  <w15:chartTrackingRefBased/>
  <w15:docId w15:val="{734ED293-B2E4-4D71-A2C6-5E32CD9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4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111A-85DB-4DC1-9CCF-5CBD158F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2021-04-22T07:19:00Z</dcterms:created>
  <dcterms:modified xsi:type="dcterms:W3CDTF">2021-04-22T11:59:00Z</dcterms:modified>
</cp:coreProperties>
</file>